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 w:after="150" w:afterAutospacing="0" w:line="17" w:lineRule="atLeast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“慧眼行动”介绍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主旨定位：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“慧眼行动”是通过广泛扫描地方高校、中国科学院所属院所、省（市）属科研机构、民营企业、地方国企、行业科研机构等全社会创新力量，发现遴选具有重大装备应用前景或技术引领作用的创新成果，支持向装备领域快速转化应用的专项行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申报条件：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申报“慧眼行动”的创新成果，需满足以下基本条件：①创新性强；②原理初步验证可行；③有重要或潜在装备应用前景；④前期未参加过装备科研类竞争择优任务。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项目类别：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“慧眼行动”成果转化应用项目类别主要包括：①技术培育类，有重大技术革新尚需进一步培育熟化，研究周期不超过2年，经费额度一般不超过200万元；②快速应用类，技术相对成熟，预期1～2年可实现装备应用，经费额度一般不超过1000万元，其中具备直接应用条件的可结合在研、在产项目竞争择优予以转化应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申报流程：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“慧眼行动”采取“网络平台征集+线下集中推荐遴选”方式，原则上每年集中办理一批。申报流程如下：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1．从本专栏下载“慧眼行动”申报客户端和申报材料模板，请务必根据拟申报成果涉密程度，在相应计算机环境中拟制申报材料、使用申报客户端。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2．按模板要求填写申报材料，包括项目申报书、申报单位意见及承诺书。其中项目申报书为word格式，申报单位意见及承诺书需加盖法人单位公章并扫描生成pdf格式文档。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．利用申报客户端填报项目基础信息，填写项目简介，上传申报材料，并根据本单位性质、隶属或业务指导关系，选择明确1家部门作为成果推荐部门。确认无误后生成数据包。数据包生成时，会同步生成用于查询成果状态的项目ID，请务必记录并妥善保管。若需修改申报信息，请重新填报并生成新的数据包、记录新的项目ID。请勿对数据包（包括文件名称、格式等）进行任何修改，否则自行承担因此导致的申报失败责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 将生成的数据包刻录入光盘（自动刻录时，请选择“带有CD/DVD播放器”模式，切勿选择“类似于USB闪存驱动器”模式），到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"http://www.weain.mil.cn/subjectRelease/mapquery.html"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t>全军武器装备采购信息网各分中心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现场提交。提交前，请各单位首先完成全军武器装备采购信息网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"http://www.weain.mil.cn/fwzn/list.shtml?tab=tab_2"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t>注册认证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（已注册认证的无需重新办理）。注册认证完成后，具备保密资质的单位，按照网站“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instrText xml:space="preserve"> HYPERLINK "http://www.weain.mil.cn/fwzn/list.shtml?tab=tab_7"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t>涉密查询流程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CC"/>
          <w:spacing w:val="0"/>
          <w:sz w:val="24"/>
          <w:szCs w:val="24"/>
          <w:u w:val="singl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”要求自行登录系统提交；不具备保密资质的单位，由分中心工作人员协助提交，并做好光盘交接手续办理。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．特别提醒：①请下载最新版的“慧眼行动”申报客户端，旧版申报客户端及其生成的数据包不再适用。②数据包经全军武器装备采购信息网分中心正式提交后不能修改，提交前请务必确认无误。③请严格按照国家有关保密法规要求，使用申报客户端、填报传递项目申报材料。④疫情防控期间，请根据网站各分中心管控要求预约办理，并在涉密查询申请表中注明“慧眼行动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受理流程：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月28日前，各成果申报单位完成申报材料提交；3月31日前，各推荐部门完成成果遴选推荐；7月31日前，各用户部门完成转化应用项目遴选；8月31日前，评审确定2022年度“慧眼行动”支持项目，后续纳入装备领域相关计划予以支持，并对接国家有关部委给予产业化投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状态查询：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各成果申报单位凭项目ID可在本专栏“状态查询”版块实时查询项目状态。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意见申诉和反馈：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如有申诉、意见建议可登录单位账号，在本专栏“信息交互”版块申诉栏或意见信箱提交。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咨询电话：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“慧眼行动”办公室010-81906609；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5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咨询电话：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“慧眼行动”专    栏010-81906500/81906600。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E62A1"/>
    <w:rsid w:val="122479C3"/>
    <w:rsid w:val="1B6A7F2B"/>
    <w:rsid w:val="26A93E25"/>
    <w:rsid w:val="28427D03"/>
    <w:rsid w:val="31B63ED9"/>
    <w:rsid w:val="47894896"/>
    <w:rsid w:val="494E1FD0"/>
    <w:rsid w:val="49823611"/>
    <w:rsid w:val="6C2E3868"/>
    <w:rsid w:val="7897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2021-09-06T02:49:00Z</dcterms:created>
  <dc:creator>Administrator</dc:creator>
  <cp:lastModifiedBy>康阳</cp:lastModifiedBy>
  <dcterms:modified xsi:type="dcterms:W3CDTF">2022-02-19T02:56:25Z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36D1E7A3DF204F2BB747F31BDCEBA60D</vt:lpwstr>
  </property>
</Properties>
</file>